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62" w:rsidRDefault="00996A62" w:rsidP="00F60AC7">
      <w:pPr>
        <w:spacing w:after="0" w:line="240" w:lineRule="auto"/>
        <w:jc w:val="right"/>
        <w:rPr>
          <w:rFonts w:ascii="Arial" w:eastAsia="Times New Roman" w:hAnsi="Arial" w:cs="Arial"/>
          <w:color w:val="52594F"/>
          <w:sz w:val="18"/>
          <w:szCs w:val="18"/>
          <w:lang w:eastAsia="ru-RU"/>
        </w:rPr>
      </w:pPr>
      <w:r>
        <w:rPr>
          <w:rFonts w:ascii="Times" w:eastAsia="Times New Roman" w:hAnsi="Times" w:cs="Arial"/>
          <w:b/>
          <w:bCs/>
          <w:i/>
          <w:iCs/>
          <w:color w:val="FF0000"/>
          <w:sz w:val="24"/>
          <w:szCs w:val="24"/>
          <w:lang w:eastAsia="ru-RU"/>
        </w:rPr>
        <w:t>Люди перестают мыслить, когда перестают читать. (Дени Дидро)</w:t>
      </w:r>
    </w:p>
    <w:p w:rsidR="00996A62" w:rsidRDefault="00996A62" w:rsidP="00F60AC7">
      <w:pPr>
        <w:spacing w:after="0" w:line="240" w:lineRule="auto"/>
        <w:jc w:val="right"/>
        <w:rPr>
          <w:rFonts w:ascii="Arial" w:eastAsia="Times New Roman" w:hAnsi="Arial" w:cs="Arial"/>
          <w:color w:val="52594F"/>
          <w:sz w:val="18"/>
          <w:szCs w:val="18"/>
          <w:lang w:eastAsia="ru-RU"/>
        </w:rPr>
      </w:pPr>
      <w:r>
        <w:rPr>
          <w:rFonts w:ascii="Times" w:eastAsia="Times New Roman" w:hAnsi="Times" w:cs="Arial"/>
          <w:b/>
          <w:bCs/>
          <w:i/>
          <w:iCs/>
          <w:color w:val="FF0000"/>
          <w:sz w:val="24"/>
          <w:szCs w:val="24"/>
          <w:lang w:eastAsia="ru-RU"/>
        </w:rPr>
        <w:t xml:space="preserve">Как из копеек составляются рубли, так и из крупинок </w:t>
      </w:r>
      <w:proofErr w:type="gramStart"/>
      <w:r>
        <w:rPr>
          <w:rFonts w:ascii="Times" w:eastAsia="Times New Roman" w:hAnsi="Times" w:cs="Arial"/>
          <w:b/>
          <w:bCs/>
          <w:i/>
          <w:iCs/>
          <w:color w:val="FF0000"/>
          <w:sz w:val="24"/>
          <w:szCs w:val="24"/>
          <w:lang w:eastAsia="ru-RU"/>
        </w:rPr>
        <w:t>прочитанного</w:t>
      </w:r>
      <w:proofErr w:type="gramEnd"/>
      <w:r>
        <w:rPr>
          <w:rFonts w:ascii="Times" w:eastAsia="Times New Roman" w:hAnsi="Times" w:cs="Arial"/>
          <w:b/>
          <w:bCs/>
          <w:i/>
          <w:iCs/>
          <w:color w:val="FF0000"/>
          <w:sz w:val="24"/>
          <w:szCs w:val="24"/>
          <w:lang w:eastAsia="ru-RU"/>
        </w:rPr>
        <w:t xml:space="preserve"> составляется знание. (Владимир Даль)</w:t>
      </w:r>
    </w:p>
    <w:p w:rsidR="00996A62" w:rsidRPr="000707F6" w:rsidRDefault="00996A62" w:rsidP="00996A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07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Что такое дневник чтения </w:t>
      </w:r>
    </w:p>
    <w:p w:rsidR="00996A62" w:rsidRDefault="00996A62" w:rsidP="00E72613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Читая разные интересные книги, мы погружаемся в мир приключений, переживаний, событий, которые делают нашу жизнь насыщенней, ярче, интересней. И вот чтение книги окончено. </w:t>
      </w:r>
      <w:r w:rsidR="0041461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Хорошо, 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если после этого остается послевкусие, но надолго ли? В лучшем случае, если ты успел поделиться впечатлениями с друзьями или посоветовал прочитать эту книгу товарищу. Но, увы, это не норма. А так хочется, чтобы чтение стало модным. Так хочется, чтобы нам хотелось чаще делиться впечатлениями о </w:t>
      </w:r>
      <w:proofErr w:type="gramStart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прочитанном</w:t>
      </w:r>
      <w:proofErr w:type="gramEnd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. Так хочется, чтобы совет почитать был востребован. Конечно, чтобы ЭТО стало привычным, нужен простой навык, как и в любом другом деле. Именно поэтому 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мы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вед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ем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дневники чтения, где фиксируют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ся 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важные и интересные факты.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Как и для чего нужно вести дневник чтения? Недостаточно просто читать книги. Книги надо читать внимательно, чтобы понять </w:t>
      </w:r>
      <w:proofErr w:type="gramStart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самое</w:t>
      </w:r>
      <w:proofErr w:type="gramEnd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важное в произведении. А чтобы понять </w:t>
      </w:r>
      <w:proofErr w:type="gramStart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важное</w:t>
      </w:r>
      <w:proofErr w:type="gramEnd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в произведении, надо думать о прочитанном. 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Для того чтобы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развивать мышление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мы пишем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дневник. Ведь недаром говорят, что </w:t>
      </w:r>
      <w:proofErr w:type="gramStart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тот</w:t>
      </w:r>
      <w:proofErr w:type="gramEnd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кто записывает, тот читает дважды или думает дважды.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Дневник чтения читателя – это дневник человека, который размышляет, переживает, вспоминает, мечтает. 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Думается, что не о всякой книге стоит писать в дневнике, а только о той, которая оставила след в сознании, которую, может быть, и перечитать когда-нибудь захочется. </w:t>
      </w:r>
    </w:p>
    <w:p w:rsidR="00E72613" w:rsidRPr="000707F6" w:rsidRDefault="00E72613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Дневники чтения можно вести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по схеме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: </w:t>
      </w:r>
    </w:p>
    <w:p w:rsidR="00996A62" w:rsidRPr="00414615" w:rsidRDefault="00996A62" w:rsidP="00E72613">
      <w:pPr>
        <w:pStyle w:val="a3"/>
        <w:numPr>
          <w:ilvl w:val="0"/>
          <w:numId w:val="2"/>
        </w:numPr>
        <w:spacing w:after="0" w:line="240" w:lineRule="auto"/>
        <w:ind w:leftChars="-176" w:left="2" w:hangingChars="162" w:hanging="389"/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>Дата</w:t>
      </w:r>
    </w:p>
    <w:p w:rsidR="00996A62" w:rsidRPr="00414615" w:rsidRDefault="00996A62" w:rsidP="00E72613">
      <w:pPr>
        <w:pStyle w:val="a3"/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>Автор</w:t>
      </w:r>
    </w:p>
    <w:p w:rsidR="00996A62" w:rsidRPr="00414615" w:rsidRDefault="00996A62" w:rsidP="00E72613">
      <w:pPr>
        <w:pStyle w:val="a3"/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</w:pPr>
      <w:r w:rsidRPr="00414615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>Заглавие, выходные данные (место и год издания книги)</w:t>
      </w:r>
    </w:p>
    <w:p w:rsidR="00414615" w:rsidRPr="00414615" w:rsidRDefault="00996A62" w:rsidP="00E72613">
      <w:pPr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>О чём книга?</w:t>
      </w:r>
      <w:r w:rsidR="00414615" w:rsidRPr="0041461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</w:p>
    <w:p w:rsidR="00414615" w:rsidRPr="00414615" w:rsidRDefault="00414615" w:rsidP="00E72613">
      <w:pPr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Основные действующие лица (охарактеризовать их).</w:t>
      </w:r>
    </w:p>
    <w:p w:rsidR="00414615" w:rsidRPr="00414615" w:rsidRDefault="00414615" w:rsidP="00E72613">
      <w:pPr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О чём рассказывает книга?</w:t>
      </w:r>
    </w:p>
    <w:p w:rsidR="00414615" w:rsidRPr="00414615" w:rsidRDefault="00414615" w:rsidP="00E72613">
      <w:pPr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Запомнившиеся эпизоды, факты, выражения.</w:t>
      </w:r>
    </w:p>
    <w:p w:rsidR="00414615" w:rsidRPr="00414615" w:rsidRDefault="00414615" w:rsidP="00E72613">
      <w:pPr>
        <w:numPr>
          <w:ilvl w:val="0"/>
          <w:numId w:val="2"/>
        </w:numPr>
        <w:spacing w:after="0" w:line="240" w:lineRule="auto"/>
        <w:ind w:left="389" w:hangingChars="162" w:hanging="389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1461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Какое впечатление она произвела?</w:t>
      </w:r>
    </w:p>
    <w:p w:rsidR="00996A62" w:rsidRPr="00414615" w:rsidRDefault="00996A62" w:rsidP="00E72613">
      <w:pPr>
        <w:pStyle w:val="a3"/>
        <w:spacing w:after="0" w:line="240" w:lineRule="auto"/>
        <w:ind w:left="0"/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</w:pP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Заполнять дневник не обязательно по этой схеме, при желании вы можете по-своему оформить дневник, но записывать фамилию автора, заглавие книги, выходные данные, т.е. где и когда издана книга, обязательно, этого требует культура чтения. 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А как писать?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Пишите всё, что найдёте нового для себя, что до сих пор было вам неизвестно, то, что по вашему суждению, прекрасно, отлично и пригодится вам когда – </w:t>
      </w:r>
      <w:proofErr w:type="spellStart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нибудь</w:t>
      </w:r>
      <w:proofErr w:type="spellEnd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– будь то слово, или фраза, или целый период, или история, словом всё, что вы думаете после чтения этой книги.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отом</w:t>
      </w:r>
      <w:proofErr w:type="spellEnd"/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можно эти записи 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перечитать через неделю, через месяц, через год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.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Со временем читательский дневник может превратиться в дневник вообще человеческий, где мысли о книгах существуют среди мыслей о жизни. Это прекрасно! Пусть так и будет. Ведь книги для того и пишутся, чтобы разбираясь в них, читатель начал задумываться и разбираться в окружающих людях, в самом себе, в жизни! </w:t>
      </w:r>
    </w:p>
    <w:p w:rsidR="00996A62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Если вы будете писать дневник, то научитесь сравнивать книжную мысль с той жизнью, которая окружает нас, а это в будущем поможет вам разбираться в сложных ситуациях в жизни.  </w:t>
      </w:r>
    </w:p>
    <w:p w:rsidR="00336CF1" w:rsidRPr="005772C4" w:rsidRDefault="00996A62" w:rsidP="00E72613">
      <w:pPr>
        <w:spacing w:after="0" w:line="240" w:lineRule="auto"/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Научившись выражать своё мнение об интересной книге, вам захочется, чтобы эту книгу ещё почитали</w:t>
      </w:r>
      <w:r w:rsidR="0041461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и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другие. </w:t>
      </w:r>
      <w:bookmarkStart w:id="0" w:name="_GoBack"/>
      <w:bookmarkEnd w:id="0"/>
    </w:p>
    <w:p w:rsidR="00783C30" w:rsidRPr="000707F6" w:rsidRDefault="00783C30" w:rsidP="00783C30">
      <w:pPr>
        <w:spacing w:before="100" w:beforeAutospacing="1" w:after="100" w:afterAutospacing="1" w:line="240" w:lineRule="auto"/>
        <w:jc w:val="center"/>
        <w:rPr>
          <w:rFonts w:ascii="Kz Times New Roman" w:eastAsia="Times New Roman" w:hAnsi="Kz Times New Roman" w:cs="Kz Times New Roman"/>
          <w:b/>
          <w:sz w:val="32"/>
          <w:szCs w:val="32"/>
          <w:lang w:val="kk-KZ" w:eastAsia="ru-RU"/>
        </w:rPr>
      </w:pPr>
      <w:r w:rsidRPr="000707F6">
        <w:rPr>
          <w:rFonts w:ascii="Kz Times New Roman" w:eastAsia="Times New Roman" w:hAnsi="Kz Times New Roman" w:cs="Kz Times New Roman"/>
          <w:b/>
          <w:sz w:val="32"/>
          <w:szCs w:val="32"/>
          <w:lang w:val="kk-KZ" w:eastAsia="ru-RU"/>
        </w:rPr>
        <w:lastRenderedPageBreak/>
        <w:t>Кітап оқу күнделігі деген не?</w:t>
      </w:r>
    </w:p>
    <w:p w:rsidR="00192510" w:rsidRDefault="00192510" w:rsidP="003E5C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Әрбір оқырман</w:t>
      </w:r>
      <w:r w:rsidR="00783C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қызықты кітапты оқып біткен соң, өмірімізді қызықты да мазмұнды ете түсіретін шым-шытырық оқиғалар мен әсерге бөленеміз. Міне, кітапты оқып бітірдік. 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Егер кітапты оқып бола сала, достарыңмен, жақындарыңмен өз ойың туралы бөліссең, кітап мазмұны біразға дейін есің</w:t>
      </w:r>
      <w:r w:rsidR="00FC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ізде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сақтала</w:t>
      </w:r>
      <w:r w:rsidR="00FC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Бірақ</w:t>
      </w:r>
      <w:r w:rsidR="00FC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бұл қалыпты жағдай емес.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Өйткені, әрбір кітапты оқып болған сайын жаныңызда сізді тыңдайтын адам бола бермеуі мүмкін. 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Кітап оқу заман талабы болғанын қалаймыз.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иі кітап оқу туралы өз ойларымызды бөліскіміз келеді.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Сондықтан,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кітап оқуды дағдыға айналдыр</w:t>
      </w:r>
      <w:r w:rsidR="00FC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 кітап оқу күнделігін жүргізуіміз керек. Кітап оқу күнделігінде керекті және қызықты фактілерді белгілеп отырамыз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әрі оқыған кітаптарымыз жадымызда ұзақ сақталады.</w:t>
      </w:r>
    </w:p>
    <w:p w:rsidR="00996A62" w:rsidRDefault="00637E40" w:rsidP="0099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Шығарманың маңыздылығын сезіну үшін, кітапты мұқият оқып шығу керек. Ой-өрісімізді жетілдіру үшін кітап оқу күнделігін жүргіземіз. </w:t>
      </w:r>
      <w:r w:rsidR="009B0B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B2E24" w:rsidRPr="00336CF1" w:rsidRDefault="009B0B7A" w:rsidP="007B2E24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оқу күнделігін жүргізу жобасы:</w:t>
      </w:r>
      <w:r w:rsidR="007B2E24" w:rsidRPr="00336CF1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</w:t>
      </w:r>
    </w:p>
    <w:p w:rsidR="007B2E24" w:rsidRPr="007B2E24" w:rsidRDefault="007B2E24" w:rsidP="007B2E24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1.  Күні  </w:t>
      </w:r>
    </w:p>
    <w:p w:rsidR="007B2E24" w:rsidRPr="007B2E24" w:rsidRDefault="007B2E24" w:rsidP="007B2E24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2. </w:t>
      </w:r>
      <w:r w:rsidRPr="00336CF1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>Автор</w:t>
      </w:r>
      <w:r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>ы</w:t>
      </w:r>
    </w:p>
    <w:p w:rsidR="007B2E24" w:rsidRDefault="007B2E24" w:rsidP="007B2E24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>3. Кітаптың аты,  шыққан жері, баспасы және жылы</w:t>
      </w:r>
    </w:p>
    <w:p w:rsidR="00235706" w:rsidRPr="007B2E24" w:rsidRDefault="00235706" w:rsidP="00235706">
      <w:pPr>
        <w:framePr w:hSpace="180" w:wrap="around" w:vAnchor="text" w:hAnchor="page" w:x="1711" w:y="396"/>
        <w:numPr>
          <w:ilvl w:val="0"/>
          <w:numId w:val="1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Кітаптың бас кейіпкерлері (оларға мінездеме беру)</w:t>
      </w:r>
    </w:p>
    <w:p w:rsidR="00235706" w:rsidRDefault="00235706" w:rsidP="00235706">
      <w:pPr>
        <w:framePr w:hSpace="180" w:wrap="around" w:vAnchor="text" w:hAnchor="page" w:x="1711" w:y="396"/>
        <w:numPr>
          <w:ilvl w:val="0"/>
          <w:numId w:val="1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Кітапта не туралы айтылады?</w:t>
      </w:r>
    </w:p>
    <w:p w:rsidR="00235706" w:rsidRDefault="00235706" w:rsidP="00235706">
      <w:pPr>
        <w:framePr w:hSpace="180" w:wrap="around" w:vAnchor="text" w:hAnchor="page" w:x="1711" w:y="396"/>
        <w:numPr>
          <w:ilvl w:val="0"/>
          <w:numId w:val="1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Есте қалған эпизодтар, ерекше сөздер, фактілер</w:t>
      </w:r>
      <w:r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.</w:t>
      </w:r>
    </w:p>
    <w:p w:rsidR="00235706" w:rsidRDefault="00235706" w:rsidP="00235706">
      <w:pPr>
        <w:framePr w:hSpace="180" w:wrap="around" w:vAnchor="text" w:hAnchor="page" w:x="1711" w:y="396"/>
        <w:numPr>
          <w:ilvl w:val="0"/>
          <w:numId w:val="1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Сізге қандай әсер қалдырды?</w:t>
      </w:r>
    </w:p>
    <w:p w:rsidR="007B2E24" w:rsidRDefault="007B2E24" w:rsidP="007B2E24">
      <w:pPr>
        <w:spacing w:after="0" w:line="240" w:lineRule="auto"/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>4. Кітап не туралы?</w:t>
      </w:r>
    </w:p>
    <w:p w:rsidR="007B2E24" w:rsidRDefault="007B2E24" w:rsidP="007B2E24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Кінделікті бұл жоба бойынша толтыру міндет емес. Бірақ, кітап оқу мәдениеті бойынша кітаптың авторы мен атын, шыққан жері, жылы және баспасын жазу керек. </w:t>
      </w:r>
    </w:p>
    <w:p w:rsidR="007B2E24" w:rsidRDefault="007B2E24" w:rsidP="007B2E24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Қалай жазу керек? </w:t>
      </w:r>
    </w:p>
    <w:p w:rsidR="004E32AB" w:rsidRDefault="007B2E24" w:rsidP="007B2E24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Кітап оқы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лып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болған соң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ерекше толғаныс немесе керемет  </w:t>
      </w:r>
      <w:r w:rsidRPr="007B2E2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жеке ой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ды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, сізге бұған дейін мәлім болмаған тарихи оқиға немесе кезең туралы жазуыңызға болады. </w:t>
      </w:r>
      <w:r w:rsidR="004E32AB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Бір сөзбен айтқанда, бұл кітап туралы не ойлай</w:t>
      </w:r>
      <w:r w:rsidR="00FC5510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с</w:t>
      </w:r>
      <w:r w:rsidR="004E32AB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ыз соның бәрін жазуыңызға болады.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</w:t>
      </w:r>
    </w:p>
    <w:p w:rsidR="004E32AB" w:rsidRDefault="004E32AB" w:rsidP="007B2E24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Кейін бұл жазбаларыңызды апта, ай, жыл өткен соң жаңалап оқып тұруыңызға болады. </w:t>
      </w:r>
    </w:p>
    <w:p w:rsidR="007B2E24" w:rsidRPr="00336CF1" w:rsidRDefault="00192510" w:rsidP="004E32AB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Уақыт өте келе Сіздің күнделігіңіз өмір туралы ой қозғаған адамзат күнделігіне айналуы мүмкін. Бұл тамаша! Осылай жалғаса беруі керек. Өйткені, кітаптар талдау үшін, ойтастау үшін, өмірдегі </w:t>
      </w:r>
      <w:r w:rsidR="00235706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өтпелі кезеңдерден сүрінбей өту үшін керек. </w:t>
      </w:r>
      <w:r w:rsidR="004E32AB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Қызықты кітап туралы өз ойыңызды </w:t>
      </w:r>
      <w:r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ақ қағаз бетіне </w:t>
      </w:r>
      <w:r w:rsidR="004E32AB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қалдырғаннан кейін, кітапты басқалар оқуын қалайсыз. </w:t>
      </w:r>
    </w:p>
    <w:p w:rsidR="007B2E24" w:rsidRPr="00336CF1" w:rsidRDefault="007B2E24" w:rsidP="007B2E24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</w:p>
    <w:sectPr w:rsidR="007B2E24" w:rsidRPr="00336CF1" w:rsidSect="00E726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C9C"/>
    <w:multiLevelType w:val="hybridMultilevel"/>
    <w:tmpl w:val="B810E61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765"/>
    <w:multiLevelType w:val="multilevel"/>
    <w:tmpl w:val="950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D57C5"/>
    <w:multiLevelType w:val="hybridMultilevel"/>
    <w:tmpl w:val="B2B8B6F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16333"/>
    <w:rsid w:val="000707F6"/>
    <w:rsid w:val="00090C00"/>
    <w:rsid w:val="0015161E"/>
    <w:rsid w:val="00192510"/>
    <w:rsid w:val="00235706"/>
    <w:rsid w:val="00336CF1"/>
    <w:rsid w:val="003E5C31"/>
    <w:rsid w:val="00414615"/>
    <w:rsid w:val="004E32AB"/>
    <w:rsid w:val="00521A72"/>
    <w:rsid w:val="00555153"/>
    <w:rsid w:val="0056286D"/>
    <w:rsid w:val="005772C4"/>
    <w:rsid w:val="00637E40"/>
    <w:rsid w:val="00783C30"/>
    <w:rsid w:val="007B2E24"/>
    <w:rsid w:val="00996A62"/>
    <w:rsid w:val="009B0B7A"/>
    <w:rsid w:val="00A174D9"/>
    <w:rsid w:val="00C16333"/>
    <w:rsid w:val="00E72613"/>
    <w:rsid w:val="00F60AC7"/>
    <w:rsid w:val="00FC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Кипчакбаева Римхия</dc:creator>
  <cp:keywords/>
  <dc:description/>
  <cp:lastModifiedBy>ashanty</cp:lastModifiedBy>
  <cp:revision>20</cp:revision>
  <cp:lastPrinted>2013-08-29T03:46:00Z</cp:lastPrinted>
  <dcterms:created xsi:type="dcterms:W3CDTF">2013-04-22T04:56:00Z</dcterms:created>
  <dcterms:modified xsi:type="dcterms:W3CDTF">2013-10-04T05:54:00Z</dcterms:modified>
</cp:coreProperties>
</file>